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77" w:rsidRPr="00AA276D" w:rsidRDefault="00220377" w:rsidP="00220377">
      <w:pPr>
        <w:spacing w:before="150" w:after="15" w:line="240" w:lineRule="auto"/>
        <w:outlineLvl w:val="0"/>
        <w:rPr>
          <w:rFonts w:ascii="Arial" w:eastAsia="Times New Roman" w:hAnsi="Arial" w:cs="Arial"/>
          <w:b/>
          <w:bCs/>
          <w:color w:val="FB8512"/>
          <w:kern w:val="36"/>
          <w:sz w:val="53"/>
          <w:szCs w:val="53"/>
        </w:rPr>
      </w:pPr>
      <w:r w:rsidRPr="00682EC1">
        <w:rPr>
          <w:rFonts w:ascii="Arial" w:eastAsia="Times New Roman" w:hAnsi="Arial" w:cs="Arial"/>
          <w:b/>
          <w:bCs/>
          <w:color w:val="215868" w:themeColor="accent5" w:themeShade="80"/>
          <w:kern w:val="36"/>
          <w:sz w:val="53"/>
          <w:szCs w:val="53"/>
        </w:rPr>
        <w:t>G</w:t>
      </w:r>
      <w:r>
        <w:rPr>
          <w:rFonts w:ascii="Arial" w:eastAsia="Times New Roman" w:hAnsi="Arial" w:cs="Arial"/>
          <w:b/>
          <w:bCs/>
          <w:color w:val="FB8512"/>
          <w:kern w:val="36"/>
          <w:sz w:val="53"/>
          <w:szCs w:val="53"/>
        </w:rPr>
        <w:t>-</w:t>
      </w:r>
      <w:proofErr w:type="spellStart"/>
      <w:r w:rsidRPr="00682EC1">
        <w:rPr>
          <w:rFonts w:ascii="Arial" w:eastAsia="Times New Roman" w:hAnsi="Arial" w:cs="Arial"/>
          <w:b/>
          <w:bCs/>
          <w:color w:val="E72762"/>
          <w:kern w:val="36"/>
          <w:sz w:val="53"/>
          <w:szCs w:val="53"/>
        </w:rPr>
        <w:t>Lacta</w:t>
      </w:r>
      <w:proofErr w:type="spellEnd"/>
      <w:r>
        <w:rPr>
          <w:rFonts w:ascii="Arial" w:eastAsia="Times New Roman" w:hAnsi="Arial" w:cs="Arial"/>
          <w:b/>
          <w:bCs/>
          <w:color w:val="FB8512"/>
          <w:kern w:val="36"/>
          <w:sz w:val="44"/>
          <w:szCs w:val="53"/>
          <w:vertAlign w:val="superscript"/>
        </w:rPr>
        <w:sym w:font="Symbol" w:char="F0D2"/>
      </w:r>
      <w:r>
        <w:rPr>
          <w:rFonts w:ascii="Arial" w:eastAsia="Times New Roman" w:hAnsi="Arial" w:cs="Arial"/>
          <w:b/>
          <w:bCs/>
          <w:color w:val="FB8512"/>
          <w:kern w:val="36"/>
          <w:sz w:val="53"/>
          <w:szCs w:val="53"/>
        </w:rPr>
        <w:t xml:space="preserve"> </w:t>
      </w:r>
    </w:p>
    <w:p w:rsidR="00220377" w:rsidRDefault="00220377" w:rsidP="00220377">
      <w:r>
        <w:t>Lactating mothers</w:t>
      </w:r>
      <w:r w:rsidRPr="002A3DE8">
        <w:t xml:space="preserve"> </w:t>
      </w:r>
      <w:r>
        <w:t>breast milk enhancer.</w:t>
      </w:r>
    </w:p>
    <w:p w:rsidR="00220377" w:rsidRDefault="00220377" w:rsidP="00220377">
      <w:r>
        <w:t>Composition:</w:t>
      </w:r>
    </w:p>
    <w:p w:rsidR="00220377" w:rsidRDefault="00220377" w:rsidP="00220377">
      <w:pPr>
        <w:rPr>
          <w:rFonts w:ascii="Arial" w:eastAsia="Times New Roman" w:hAnsi="Arial" w:cs="Arial"/>
          <w:color w:val="333333"/>
          <w:sz w:val="23"/>
          <w:szCs w:val="23"/>
        </w:rPr>
      </w:pPr>
      <w:r>
        <w:t>Each capsule contains Combination of following ingredients</w:t>
      </w:r>
    </w:p>
    <w:p w:rsidR="00220377" w:rsidRDefault="00220377" w:rsidP="00220377">
      <w:pPr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Asparagus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recemosus</w:t>
      </w:r>
      <w:proofErr w:type="spellEnd"/>
      <w:r w:rsidR="00F62FA3">
        <w:rPr>
          <w:rFonts w:ascii="Arial" w:eastAsia="Times New Roman" w:hAnsi="Arial" w:cs="Arial"/>
          <w:color w:val="333333"/>
          <w:sz w:val="23"/>
          <w:szCs w:val="23"/>
        </w:rPr>
        <w:t xml:space="preserve"> 150mg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Pueraria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 xml:space="preserve"> tuberose</w:t>
      </w:r>
      <w:r w:rsidR="00F62FA3">
        <w:rPr>
          <w:rFonts w:ascii="Arial" w:eastAsia="Times New Roman" w:hAnsi="Arial" w:cs="Arial"/>
          <w:color w:val="333333"/>
          <w:sz w:val="23"/>
          <w:szCs w:val="23"/>
        </w:rPr>
        <w:t xml:space="preserve"> 250mg</w:t>
      </w:r>
      <w:r>
        <w:rPr>
          <w:rFonts w:ascii="Arial" w:eastAsia="Times New Roman" w:hAnsi="Arial" w:cs="Arial"/>
          <w:color w:val="333333"/>
          <w:sz w:val="23"/>
          <w:szCs w:val="23"/>
        </w:rPr>
        <w:t>,</w:t>
      </w:r>
      <w:r w:rsidR="00F62FA3" w:rsidRPr="00F62FA3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 w:rsidR="00F62FA3">
        <w:rPr>
          <w:rFonts w:ascii="Arial" w:eastAsia="Times New Roman" w:hAnsi="Arial" w:cs="Arial"/>
          <w:color w:val="333333"/>
          <w:sz w:val="23"/>
          <w:szCs w:val="23"/>
        </w:rPr>
        <w:t>withania-somnifera</w:t>
      </w:r>
      <w:proofErr w:type="spellEnd"/>
      <w:r w:rsidR="00F62FA3">
        <w:rPr>
          <w:rFonts w:ascii="Arial" w:eastAsia="Times New Roman" w:hAnsi="Arial" w:cs="Arial"/>
          <w:color w:val="333333"/>
          <w:sz w:val="23"/>
          <w:szCs w:val="23"/>
        </w:rPr>
        <w:t xml:space="preserve"> 100mg</w:t>
      </w:r>
      <w:proofErr w:type="gramStart"/>
      <w:r w:rsidR="00F62FA3"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Allium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sativum</w:t>
      </w:r>
      <w:proofErr w:type="spellEnd"/>
      <w:r w:rsidR="00F62FA3">
        <w:rPr>
          <w:rFonts w:ascii="Arial" w:eastAsia="Times New Roman" w:hAnsi="Arial" w:cs="Arial"/>
          <w:color w:val="333333"/>
          <w:sz w:val="23"/>
          <w:szCs w:val="23"/>
        </w:rPr>
        <w:t xml:space="preserve"> 50mg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Trigonella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foenum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graecum</w:t>
      </w:r>
      <w:proofErr w:type="spellEnd"/>
      <w:r w:rsidR="00F62FA3">
        <w:rPr>
          <w:rFonts w:ascii="Arial" w:eastAsia="Times New Roman" w:hAnsi="Arial" w:cs="Arial"/>
          <w:color w:val="333333"/>
          <w:sz w:val="23"/>
          <w:szCs w:val="23"/>
        </w:rPr>
        <w:t xml:space="preserve"> 100mg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Leptadenia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="00F62FA3">
        <w:rPr>
          <w:rFonts w:ascii="Arial" w:eastAsia="Times New Roman" w:hAnsi="Arial" w:cs="Arial"/>
          <w:color w:val="333333"/>
          <w:sz w:val="23"/>
          <w:szCs w:val="23"/>
        </w:rPr>
        <w:t>reticulate 150mg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, Euphorbia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</w:rPr>
        <w:t>hirta</w:t>
      </w:r>
      <w:proofErr w:type="spellEnd"/>
      <w:r w:rsidR="00F62FA3">
        <w:rPr>
          <w:rFonts w:ascii="Arial" w:eastAsia="Times New Roman" w:hAnsi="Arial" w:cs="Arial"/>
          <w:color w:val="333333"/>
          <w:sz w:val="23"/>
          <w:szCs w:val="23"/>
        </w:rPr>
        <w:t xml:space="preserve"> 50mg</w:t>
      </w:r>
      <w:r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220377" w:rsidRDefault="00220377" w:rsidP="00220377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Indication</w:t>
      </w:r>
      <w:proofErr w:type="gramStart"/>
      <w:r w:rsidRPr="00DB0036"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  <w:t xml:space="preserve">It is indicated for… </w:t>
      </w:r>
    </w:p>
    <w:p w:rsidR="00220377" w:rsidRDefault="00220377" w:rsidP="00220377">
      <w:pPr>
        <w:pStyle w:val="ss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increased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breast milk production in lactating mothers.</w:t>
      </w:r>
    </w:p>
    <w:p w:rsidR="00220377" w:rsidRDefault="00220377" w:rsidP="00220377">
      <w:pPr>
        <w:pStyle w:val="ss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Improve nutrient content consistency of production</w:t>
      </w:r>
    </w:p>
    <w:p w:rsidR="00EB10CE" w:rsidRDefault="00EB10CE" w:rsidP="00220377">
      <w:pPr>
        <w:pStyle w:val="ss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Help improve the overall quantity of breast milk.</w:t>
      </w:r>
      <w:bookmarkStart w:id="0" w:name="_GoBack"/>
      <w:bookmarkEnd w:id="0"/>
    </w:p>
    <w:p w:rsidR="00220377" w:rsidRDefault="00220377" w:rsidP="00220377">
      <w:pPr>
        <w:pStyle w:val="ssa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Stimulate breasts to release milk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220377" w:rsidRPr="002A56EE" w:rsidRDefault="00220377" w:rsidP="0022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Dosage &amp; Administration</w:t>
      </w:r>
      <w:proofErr w:type="gramStart"/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  <w:t>1 - 2 capsule 2 times daily after meal or as directed by physician.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Pack size</w:t>
      </w:r>
      <w:proofErr w:type="gramStart"/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r w:rsidRPr="002F737F">
        <w:rPr>
          <w:rFonts w:cstheme="minorHAnsi"/>
          <w:b/>
          <w:color w:val="333333"/>
          <w:sz w:val="28"/>
          <w:szCs w:val="28"/>
        </w:rPr>
        <w:t>G-</w:t>
      </w:r>
      <w:proofErr w:type="spellStart"/>
      <w:r w:rsidRPr="002F737F">
        <w:rPr>
          <w:rFonts w:cstheme="minorHAnsi"/>
          <w:b/>
          <w:color w:val="333333"/>
          <w:sz w:val="28"/>
          <w:szCs w:val="28"/>
        </w:rPr>
        <w:t>Lacta</w:t>
      </w:r>
      <w:proofErr w:type="spellEnd"/>
      <w:r w:rsidRPr="002F737F">
        <w:rPr>
          <w:rFonts w:cstheme="minorHAnsi"/>
          <w:b/>
          <w:color w:val="333333"/>
          <w:sz w:val="28"/>
          <w:szCs w:val="28"/>
          <w:vertAlign w:val="superscript"/>
        </w:rPr>
        <w:t>®</w:t>
      </w:r>
      <w:r w:rsidRPr="002F737F">
        <w:rPr>
          <w:sz w:val="24"/>
          <w:szCs w:val="24"/>
        </w:rPr>
        <w:t xml:space="preserve">: Each box contains (3x10’s) capsules in </w:t>
      </w:r>
      <w:proofErr w:type="spellStart"/>
      <w:r w:rsidRPr="002F737F">
        <w:rPr>
          <w:sz w:val="24"/>
          <w:szCs w:val="24"/>
        </w:rPr>
        <w:t>Alu-Alu</w:t>
      </w:r>
      <w:proofErr w:type="spellEnd"/>
      <w:r w:rsidRPr="002F737F">
        <w:rPr>
          <w:sz w:val="24"/>
          <w:szCs w:val="24"/>
        </w:rPr>
        <w:t xml:space="preserve"> blister pack.</w:t>
      </w:r>
      <w:r w:rsidRPr="002A56EE">
        <w:rPr>
          <w:sz w:val="28"/>
        </w:rPr>
        <w:t xml:space="preserve"> </w:t>
      </w:r>
    </w:p>
    <w:p w:rsidR="00220377" w:rsidRDefault="00220377" w:rsidP="00220377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sz w:val="23"/>
          <w:szCs w:val="23"/>
        </w:rPr>
      </w:pPr>
    </w:p>
    <w:p w:rsidR="00664A30" w:rsidRDefault="00F62FA3">
      <w:r>
        <w:t xml:space="preserve"> </w:t>
      </w:r>
    </w:p>
    <w:sectPr w:rsidR="00664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30D87"/>
    <w:multiLevelType w:val="hybridMultilevel"/>
    <w:tmpl w:val="5CC08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F0"/>
    <w:rsid w:val="00220377"/>
    <w:rsid w:val="00664A30"/>
    <w:rsid w:val="008865F0"/>
    <w:rsid w:val="00EB10CE"/>
    <w:rsid w:val="00F6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22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220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22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22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2023-07-22T11:11:00Z</dcterms:created>
  <dcterms:modified xsi:type="dcterms:W3CDTF">2023-07-22T11:19:00Z</dcterms:modified>
</cp:coreProperties>
</file>